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952E2" w14:textId="70C7873D" w:rsidR="00DF2AE3" w:rsidRDefault="00E763BD" w:rsidP="00DF2AE3">
      <w:pPr>
        <w:rPr>
          <w:rFonts w:ascii="Trebuchet MS" w:hAnsi="Trebuchet MS"/>
        </w:rPr>
      </w:pPr>
      <w:r w:rsidRPr="004123C1">
        <w:rPr>
          <w:rFonts w:ascii="Trebuchet MS" w:hAnsi="Trebuchet MS" w:cs="Arial"/>
          <w:bCs/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7A8B4E7D" wp14:editId="480A812D">
            <wp:simplePos x="0" y="0"/>
            <wp:positionH relativeFrom="column">
              <wp:posOffset>3667125</wp:posOffset>
            </wp:positionH>
            <wp:positionV relativeFrom="paragraph">
              <wp:posOffset>0</wp:posOffset>
            </wp:positionV>
            <wp:extent cx="2038350" cy="509905"/>
            <wp:effectExtent l="0" t="0" r="0" b="444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W_Lambeth_A4_CMY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8D6612" w14:textId="77777777" w:rsidR="00E763BD" w:rsidRDefault="00E763BD" w:rsidP="00DF2AE3">
      <w:pPr>
        <w:rPr>
          <w:rFonts w:ascii="Trebuchet MS" w:hAnsi="Trebuchet MS"/>
          <w:b/>
          <w:sz w:val="32"/>
          <w:szCs w:val="32"/>
        </w:rPr>
      </w:pPr>
    </w:p>
    <w:p w14:paraId="05AC6225" w14:textId="77777777" w:rsidR="009862CB" w:rsidRDefault="009862CB" w:rsidP="009862CB">
      <w:pPr>
        <w:pStyle w:val="Default"/>
      </w:pPr>
    </w:p>
    <w:p w14:paraId="7EA5EACC" w14:textId="7AA94FD1" w:rsidR="009862CB" w:rsidRDefault="009862CB" w:rsidP="00297DA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Extra Care Discharge to Assess Pilot</w:t>
      </w:r>
      <w:r w:rsidR="004E2EE2">
        <w:rPr>
          <w:b/>
          <w:bCs/>
          <w:sz w:val="28"/>
          <w:szCs w:val="28"/>
        </w:rPr>
        <w:t xml:space="preserve"> - g</w:t>
      </w:r>
      <w:r w:rsidR="00297DA8">
        <w:rPr>
          <w:b/>
          <w:bCs/>
          <w:sz w:val="28"/>
          <w:szCs w:val="28"/>
        </w:rPr>
        <w:t>athering</w:t>
      </w:r>
      <w:r w:rsidR="00A92E3F">
        <w:rPr>
          <w:b/>
          <w:bCs/>
          <w:sz w:val="28"/>
          <w:szCs w:val="28"/>
        </w:rPr>
        <w:t xml:space="preserve"> service user experiences</w:t>
      </w:r>
    </w:p>
    <w:p w14:paraId="5D6A13EE" w14:textId="77777777" w:rsidR="009862CB" w:rsidRDefault="009862CB" w:rsidP="009862CB">
      <w:pPr>
        <w:pStyle w:val="Default"/>
        <w:rPr>
          <w:sz w:val="22"/>
          <w:szCs w:val="22"/>
        </w:rPr>
      </w:pPr>
    </w:p>
    <w:p w14:paraId="3E2D8194" w14:textId="70EEEFFB" w:rsidR="009862CB" w:rsidRDefault="009862CB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Healthwatch</w:t>
      </w:r>
      <w:r w:rsidR="00297DA8">
        <w:rPr>
          <w:sz w:val="22"/>
          <w:szCs w:val="22"/>
        </w:rPr>
        <w:t xml:space="preserve"> Lambeth</w:t>
      </w:r>
      <w:r>
        <w:rPr>
          <w:sz w:val="22"/>
          <w:szCs w:val="22"/>
        </w:rPr>
        <w:t xml:space="preserve"> has been commissioned by </w:t>
      </w:r>
      <w:r w:rsidR="00297DA8">
        <w:rPr>
          <w:sz w:val="22"/>
          <w:szCs w:val="22"/>
        </w:rPr>
        <w:t>Lambeth</w:t>
      </w:r>
      <w:r w:rsidR="00EC028A">
        <w:rPr>
          <w:color w:val="FF0000"/>
          <w:sz w:val="22"/>
          <w:szCs w:val="22"/>
        </w:rPr>
        <w:t xml:space="preserve"> </w:t>
      </w:r>
      <w:r w:rsidR="00EC028A" w:rsidRPr="00EC028A">
        <w:rPr>
          <w:color w:val="auto"/>
          <w:sz w:val="22"/>
          <w:szCs w:val="22"/>
        </w:rPr>
        <w:t xml:space="preserve">CCG and Lambeth </w:t>
      </w:r>
      <w:r w:rsidR="00297DA8">
        <w:rPr>
          <w:sz w:val="22"/>
          <w:szCs w:val="22"/>
        </w:rPr>
        <w:t>C</w:t>
      </w:r>
      <w:r w:rsidR="00451B22">
        <w:rPr>
          <w:sz w:val="22"/>
          <w:szCs w:val="22"/>
        </w:rPr>
        <w:t>ouncil t</w:t>
      </w:r>
      <w:r>
        <w:rPr>
          <w:sz w:val="22"/>
          <w:szCs w:val="22"/>
        </w:rPr>
        <w:t>o gather feedbac</w:t>
      </w:r>
      <w:r w:rsidR="00297DA8">
        <w:rPr>
          <w:sz w:val="22"/>
          <w:szCs w:val="22"/>
        </w:rPr>
        <w:t xml:space="preserve">k from people taking part in a D2A </w:t>
      </w:r>
      <w:r w:rsidR="00A92E3F">
        <w:rPr>
          <w:sz w:val="22"/>
          <w:szCs w:val="22"/>
        </w:rPr>
        <w:t xml:space="preserve">pilot </w:t>
      </w:r>
      <w:r w:rsidR="00297DA8">
        <w:rPr>
          <w:sz w:val="22"/>
          <w:szCs w:val="22"/>
        </w:rPr>
        <w:t>scheme</w:t>
      </w:r>
      <w:r>
        <w:rPr>
          <w:sz w:val="22"/>
          <w:szCs w:val="22"/>
        </w:rPr>
        <w:t xml:space="preserve"> using extra care flats after discharge from St Thomas’</w:t>
      </w:r>
      <w:r w:rsidR="00297DA8">
        <w:rPr>
          <w:sz w:val="22"/>
          <w:szCs w:val="22"/>
        </w:rPr>
        <w:t xml:space="preserve"> Hospital</w:t>
      </w:r>
      <w:r>
        <w:rPr>
          <w:sz w:val="22"/>
          <w:szCs w:val="22"/>
        </w:rPr>
        <w:t xml:space="preserve"> and King’s </w:t>
      </w:r>
      <w:r w:rsidR="00297DA8">
        <w:rPr>
          <w:sz w:val="22"/>
          <w:szCs w:val="22"/>
        </w:rPr>
        <w:t>College Hospital in south London.</w:t>
      </w:r>
      <w:r w:rsidR="00A92E3F">
        <w:rPr>
          <w:sz w:val="22"/>
          <w:szCs w:val="22"/>
        </w:rPr>
        <w:t xml:space="preserve">  The pilot began in January 2016 and runs until March 2017.</w:t>
      </w:r>
    </w:p>
    <w:p w14:paraId="13670600" w14:textId="77777777" w:rsidR="00297DA8" w:rsidRDefault="00297DA8" w:rsidP="009862CB">
      <w:pPr>
        <w:pStyle w:val="Default"/>
        <w:rPr>
          <w:sz w:val="22"/>
          <w:szCs w:val="22"/>
        </w:rPr>
      </w:pPr>
    </w:p>
    <w:p w14:paraId="303D2667" w14:textId="1E85451B" w:rsidR="00A92E3F" w:rsidRDefault="00297DA8" w:rsidP="004E2EE2">
      <w:pPr>
        <w:pStyle w:val="Default"/>
        <w:spacing w:after="52"/>
        <w:rPr>
          <w:sz w:val="22"/>
          <w:szCs w:val="22"/>
        </w:rPr>
      </w:pPr>
      <w:r>
        <w:rPr>
          <w:sz w:val="22"/>
          <w:szCs w:val="22"/>
        </w:rPr>
        <w:t>The ‘</w:t>
      </w:r>
      <w:r w:rsidR="009862CB">
        <w:rPr>
          <w:sz w:val="22"/>
          <w:szCs w:val="22"/>
        </w:rPr>
        <w:t xml:space="preserve">Assessment Away from the Hospital’ </w:t>
      </w:r>
      <w:r>
        <w:rPr>
          <w:sz w:val="22"/>
          <w:szCs w:val="22"/>
        </w:rPr>
        <w:t>scheme involves</w:t>
      </w:r>
      <w:r w:rsidR="009862CB">
        <w:rPr>
          <w:sz w:val="22"/>
          <w:szCs w:val="22"/>
        </w:rPr>
        <w:t xml:space="preserve"> a stay of </w:t>
      </w:r>
      <w:r>
        <w:rPr>
          <w:sz w:val="22"/>
          <w:szCs w:val="22"/>
        </w:rPr>
        <w:t xml:space="preserve">up to </w:t>
      </w:r>
      <w:r w:rsidR="00974111">
        <w:rPr>
          <w:sz w:val="22"/>
          <w:szCs w:val="22"/>
        </w:rPr>
        <w:t>six</w:t>
      </w:r>
      <w:r>
        <w:rPr>
          <w:sz w:val="22"/>
          <w:szCs w:val="22"/>
        </w:rPr>
        <w:t xml:space="preserve"> weeks at </w:t>
      </w:r>
      <w:r w:rsidR="00A92E3F">
        <w:rPr>
          <w:sz w:val="22"/>
          <w:szCs w:val="22"/>
        </w:rPr>
        <w:t>an extra care scheme in Brixton.</w:t>
      </w:r>
      <w:r w:rsidR="004E2EE2">
        <w:rPr>
          <w:sz w:val="22"/>
          <w:szCs w:val="22"/>
        </w:rPr>
        <w:t xml:space="preserve">  </w:t>
      </w:r>
      <w:r w:rsidR="00A92E3F">
        <w:rPr>
          <w:sz w:val="22"/>
          <w:szCs w:val="22"/>
        </w:rPr>
        <w:t xml:space="preserve">Healthwatch </w:t>
      </w:r>
      <w:r w:rsidR="009862CB">
        <w:rPr>
          <w:sz w:val="22"/>
          <w:szCs w:val="22"/>
        </w:rPr>
        <w:t>follow</w:t>
      </w:r>
      <w:r w:rsidR="00A92E3F">
        <w:rPr>
          <w:sz w:val="22"/>
          <w:szCs w:val="22"/>
        </w:rPr>
        <w:t>s</w:t>
      </w:r>
      <w:r w:rsidR="009862CB">
        <w:rPr>
          <w:sz w:val="22"/>
          <w:szCs w:val="22"/>
        </w:rPr>
        <w:t xml:space="preserve"> each participant for up to twelve weeks as they are discharged from hospital, assessed </w:t>
      </w:r>
      <w:r w:rsidR="004E2EE2">
        <w:rPr>
          <w:sz w:val="22"/>
          <w:szCs w:val="22"/>
        </w:rPr>
        <w:t>in the</w:t>
      </w:r>
      <w:r w:rsidR="009862CB">
        <w:rPr>
          <w:sz w:val="22"/>
          <w:szCs w:val="22"/>
        </w:rPr>
        <w:t xml:space="preserve"> extra care flat, and then move back home or somewhere else. </w:t>
      </w:r>
    </w:p>
    <w:p w14:paraId="5F449819" w14:textId="77777777" w:rsidR="00A92E3F" w:rsidRDefault="00A92E3F" w:rsidP="009862CB">
      <w:pPr>
        <w:pStyle w:val="Default"/>
        <w:rPr>
          <w:sz w:val="22"/>
          <w:szCs w:val="22"/>
        </w:rPr>
      </w:pPr>
    </w:p>
    <w:p w14:paraId="767091F6" w14:textId="534FF95F" w:rsidR="009862CB" w:rsidRDefault="00C61C59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W</w:t>
      </w:r>
      <w:r w:rsidR="009862CB">
        <w:rPr>
          <w:sz w:val="22"/>
          <w:szCs w:val="22"/>
        </w:rPr>
        <w:t>e gather feedback from participants (and family members where possible) on a weekly basis in face-to-face or telephone interviews about the services they receive and their recovery journey.</w:t>
      </w:r>
      <w:r w:rsidR="00EA486D">
        <w:rPr>
          <w:sz w:val="22"/>
          <w:szCs w:val="22"/>
        </w:rPr>
        <w:t xml:space="preserve">  </w:t>
      </w:r>
    </w:p>
    <w:p w14:paraId="4DE59679" w14:textId="2272852D" w:rsidR="00A92E3F" w:rsidRDefault="00A92E3F" w:rsidP="009862CB">
      <w:pPr>
        <w:pStyle w:val="Default"/>
        <w:rPr>
          <w:sz w:val="22"/>
          <w:szCs w:val="22"/>
        </w:rPr>
      </w:pPr>
    </w:p>
    <w:p w14:paraId="1E6BC898" w14:textId="6C3259E8" w:rsidR="00A92E3F" w:rsidRDefault="00A92E3F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 pair of Healthwatch interviewers follow </w:t>
      </w:r>
      <w:r w:rsidR="007938F0">
        <w:rPr>
          <w:sz w:val="22"/>
          <w:szCs w:val="22"/>
        </w:rPr>
        <w:t>each participant</w:t>
      </w:r>
      <w:r w:rsidR="007F6E20">
        <w:rPr>
          <w:sz w:val="22"/>
          <w:szCs w:val="22"/>
        </w:rPr>
        <w:t xml:space="preserve"> over the three-</w:t>
      </w:r>
      <w:r>
        <w:rPr>
          <w:sz w:val="22"/>
          <w:szCs w:val="22"/>
        </w:rPr>
        <w:t xml:space="preserve">month period.  Interview teams include a member of staff and a trained volunteer.  </w:t>
      </w:r>
      <w:r w:rsidR="00810E18">
        <w:rPr>
          <w:sz w:val="22"/>
          <w:szCs w:val="22"/>
        </w:rPr>
        <w:t xml:space="preserve">One interviewer leads the conversation </w:t>
      </w:r>
      <w:r w:rsidR="00AE69CC">
        <w:rPr>
          <w:sz w:val="22"/>
          <w:szCs w:val="22"/>
        </w:rPr>
        <w:t xml:space="preserve">using a series of set questions in a semi-structured interview, </w:t>
      </w:r>
      <w:r w:rsidR="00810E18">
        <w:rPr>
          <w:sz w:val="22"/>
          <w:szCs w:val="22"/>
        </w:rPr>
        <w:t xml:space="preserve">while the other takes notes.  </w:t>
      </w:r>
      <w:r w:rsidR="00AE69CC">
        <w:rPr>
          <w:sz w:val="22"/>
          <w:szCs w:val="22"/>
        </w:rPr>
        <w:t>The</w:t>
      </w:r>
      <w:r w:rsidR="00EA486D">
        <w:rPr>
          <w:sz w:val="22"/>
          <w:szCs w:val="22"/>
        </w:rPr>
        <w:t xml:space="preserve"> roles are shared between the </w:t>
      </w:r>
      <w:r w:rsidR="00AE69CC">
        <w:rPr>
          <w:sz w:val="22"/>
          <w:szCs w:val="22"/>
        </w:rPr>
        <w:t>interview team, b</w:t>
      </w:r>
      <w:r>
        <w:rPr>
          <w:sz w:val="22"/>
          <w:szCs w:val="22"/>
        </w:rPr>
        <w:t>oth</w:t>
      </w:r>
      <w:r w:rsidR="00AE69CC">
        <w:rPr>
          <w:sz w:val="22"/>
          <w:szCs w:val="22"/>
        </w:rPr>
        <w:t xml:space="preserve"> of whom</w:t>
      </w:r>
      <w:r>
        <w:rPr>
          <w:sz w:val="22"/>
          <w:szCs w:val="22"/>
        </w:rPr>
        <w:t xml:space="preserve"> have an enhanced DBS cer</w:t>
      </w:r>
      <w:r w:rsidR="00EA486D">
        <w:rPr>
          <w:sz w:val="22"/>
          <w:szCs w:val="22"/>
        </w:rPr>
        <w:t>tificate.</w:t>
      </w:r>
    </w:p>
    <w:p w14:paraId="6B487AD2" w14:textId="784F481B" w:rsidR="00EA486D" w:rsidRDefault="00EA486D" w:rsidP="009862CB">
      <w:pPr>
        <w:pStyle w:val="Default"/>
        <w:rPr>
          <w:sz w:val="22"/>
          <w:szCs w:val="22"/>
        </w:rPr>
      </w:pPr>
    </w:p>
    <w:p w14:paraId="156125D7" w14:textId="559432E9" w:rsidR="00EA486D" w:rsidRDefault="00EA486D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Interviews with service users are designed to last about half an hour</w:t>
      </w:r>
      <w:r w:rsidR="00AE69CC">
        <w:rPr>
          <w:sz w:val="22"/>
          <w:szCs w:val="22"/>
        </w:rPr>
        <w:t>,</w:t>
      </w:r>
      <w:r>
        <w:rPr>
          <w:sz w:val="22"/>
          <w:szCs w:val="22"/>
        </w:rPr>
        <w:t xml:space="preserve"> though they tend to range from 15 minutes</w:t>
      </w:r>
      <w:r w:rsidR="004B684B">
        <w:rPr>
          <w:sz w:val="22"/>
          <w:szCs w:val="22"/>
        </w:rPr>
        <w:t xml:space="preserve"> to</w:t>
      </w:r>
      <w:r w:rsidR="007F6E20">
        <w:rPr>
          <w:sz w:val="22"/>
          <w:szCs w:val="22"/>
        </w:rPr>
        <w:t xml:space="preserve"> an hour,</w:t>
      </w:r>
      <w:r>
        <w:rPr>
          <w:sz w:val="22"/>
          <w:szCs w:val="22"/>
        </w:rPr>
        <w:t xml:space="preserve"> depending on how much the person has to say.  To date, all interviews with the sch</w:t>
      </w:r>
      <w:r w:rsidR="00587F0A">
        <w:rPr>
          <w:sz w:val="22"/>
          <w:szCs w:val="22"/>
        </w:rPr>
        <w:t>eme participants have been face-to-</w:t>
      </w:r>
      <w:r>
        <w:rPr>
          <w:sz w:val="22"/>
          <w:szCs w:val="22"/>
        </w:rPr>
        <w:t>face</w:t>
      </w:r>
      <w:r w:rsidR="004B684B">
        <w:rPr>
          <w:sz w:val="22"/>
          <w:szCs w:val="22"/>
        </w:rPr>
        <w:t>,</w:t>
      </w:r>
      <w:r>
        <w:rPr>
          <w:sz w:val="22"/>
          <w:szCs w:val="22"/>
        </w:rPr>
        <w:t xml:space="preserve"> while interviews with relatives tend to be by </w:t>
      </w:r>
      <w:r w:rsidR="007F6E20">
        <w:rPr>
          <w:sz w:val="22"/>
          <w:szCs w:val="22"/>
        </w:rPr>
        <w:t>telephone</w:t>
      </w:r>
      <w:r w:rsidR="004B684B">
        <w:rPr>
          <w:sz w:val="22"/>
          <w:szCs w:val="22"/>
        </w:rPr>
        <w:t xml:space="preserve"> due to their availability</w:t>
      </w:r>
      <w:r w:rsidR="007F6E20">
        <w:rPr>
          <w:sz w:val="22"/>
          <w:szCs w:val="22"/>
        </w:rPr>
        <w:t>.  Family interviews</w:t>
      </w:r>
      <w:r>
        <w:rPr>
          <w:sz w:val="22"/>
          <w:szCs w:val="22"/>
        </w:rPr>
        <w:t xml:space="preserve"> are</w:t>
      </w:r>
      <w:r w:rsidR="007F6E20">
        <w:rPr>
          <w:sz w:val="22"/>
          <w:szCs w:val="22"/>
        </w:rPr>
        <w:t xml:space="preserve"> also less frequent and shorter, timed to capture key moments in their relative’s recovery journey – such as after an emergency readmission to hospital</w:t>
      </w:r>
      <w:r w:rsidR="00E40E12">
        <w:rPr>
          <w:sz w:val="22"/>
          <w:szCs w:val="22"/>
        </w:rPr>
        <w:t xml:space="preserve"> or a move to another part of the country</w:t>
      </w:r>
      <w:r w:rsidR="007F6E20">
        <w:rPr>
          <w:sz w:val="22"/>
          <w:szCs w:val="22"/>
        </w:rPr>
        <w:t>.</w:t>
      </w:r>
    </w:p>
    <w:p w14:paraId="38522C54" w14:textId="77777777" w:rsidR="00EA486D" w:rsidRDefault="00EA486D" w:rsidP="009862CB">
      <w:pPr>
        <w:pStyle w:val="Default"/>
        <w:rPr>
          <w:sz w:val="22"/>
          <w:szCs w:val="22"/>
        </w:rPr>
      </w:pPr>
    </w:p>
    <w:p w14:paraId="148E2660" w14:textId="47B85450" w:rsidR="00EA486D" w:rsidRDefault="00EA486D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The methodology is intensive but the approach has a range of benefits including:</w:t>
      </w:r>
    </w:p>
    <w:p w14:paraId="058761B9" w14:textId="0CDB6B71" w:rsidR="00EA486D" w:rsidRDefault="007F6E20" w:rsidP="00EA486D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Forming</w:t>
      </w:r>
      <w:r w:rsidR="00EA486D">
        <w:rPr>
          <w:sz w:val="22"/>
          <w:szCs w:val="22"/>
        </w:rPr>
        <w:t xml:space="preserve"> a strong, trusted rapport with interviewees</w:t>
      </w:r>
      <w:r w:rsidR="00C61C59">
        <w:rPr>
          <w:sz w:val="22"/>
          <w:szCs w:val="22"/>
        </w:rPr>
        <w:t xml:space="preserve"> - reinforced by our role as the independent health and care champion for local services -</w:t>
      </w:r>
      <w:r w:rsidR="00E40E12">
        <w:rPr>
          <w:sz w:val="22"/>
          <w:szCs w:val="22"/>
        </w:rPr>
        <w:t xml:space="preserve"> which delivers frank and honest feedback</w:t>
      </w:r>
    </w:p>
    <w:p w14:paraId="0C0F71E9" w14:textId="4ABD2179" w:rsidR="00EA486D" w:rsidRDefault="00EA486D" w:rsidP="00EA486D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Tracking the progression of </w:t>
      </w:r>
      <w:r w:rsidR="007F6E20">
        <w:rPr>
          <w:sz w:val="22"/>
          <w:szCs w:val="22"/>
        </w:rPr>
        <w:t xml:space="preserve">a service as </w:t>
      </w:r>
      <w:r w:rsidR="006C5D8C">
        <w:rPr>
          <w:sz w:val="22"/>
          <w:szCs w:val="22"/>
        </w:rPr>
        <w:t>it is introduced to the client and</w:t>
      </w:r>
      <w:r w:rsidR="007F6E20">
        <w:rPr>
          <w:sz w:val="22"/>
          <w:szCs w:val="22"/>
        </w:rPr>
        <w:t xml:space="preserve"> how it works </w:t>
      </w:r>
      <w:r w:rsidR="00AE69CC">
        <w:rPr>
          <w:sz w:val="22"/>
          <w:szCs w:val="22"/>
        </w:rPr>
        <w:t>for the individual alongside</w:t>
      </w:r>
      <w:r w:rsidR="007F6E20">
        <w:rPr>
          <w:sz w:val="22"/>
          <w:szCs w:val="22"/>
        </w:rPr>
        <w:t xml:space="preserve"> other services</w:t>
      </w:r>
      <w:r w:rsidR="006C5D8C">
        <w:rPr>
          <w:sz w:val="22"/>
          <w:szCs w:val="22"/>
        </w:rPr>
        <w:t xml:space="preserve"> </w:t>
      </w:r>
    </w:p>
    <w:p w14:paraId="53DE3779" w14:textId="2CF8F986" w:rsidR="006C5D8C" w:rsidRDefault="006C5D8C" w:rsidP="006C5D8C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Opportunity to spot issues of concern that emerge</w:t>
      </w:r>
      <w:r w:rsidR="00AE69CC">
        <w:rPr>
          <w:sz w:val="22"/>
          <w:szCs w:val="22"/>
        </w:rPr>
        <w:t xml:space="preserve"> week on week</w:t>
      </w:r>
      <w:r>
        <w:rPr>
          <w:sz w:val="22"/>
          <w:szCs w:val="22"/>
        </w:rPr>
        <w:t xml:space="preserve"> and to flag them in real time with service managers for quick resolution</w:t>
      </w:r>
    </w:p>
    <w:p w14:paraId="177A84F0" w14:textId="77CECEBE" w:rsidR="00EA486D" w:rsidRPr="006C5D8C" w:rsidRDefault="00EA486D" w:rsidP="006C5D8C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Capturing nuanced changes in participants’ recovery and psychological outlook</w:t>
      </w:r>
      <w:r w:rsidR="00C61C59" w:rsidRPr="006C5D8C">
        <w:rPr>
          <w:sz w:val="22"/>
          <w:szCs w:val="22"/>
        </w:rPr>
        <w:t>.</w:t>
      </w:r>
    </w:p>
    <w:p w14:paraId="627CB494" w14:textId="77777777" w:rsidR="00A92E3F" w:rsidRDefault="00A92E3F" w:rsidP="009862CB">
      <w:pPr>
        <w:pStyle w:val="Default"/>
        <w:rPr>
          <w:sz w:val="22"/>
          <w:szCs w:val="22"/>
        </w:rPr>
      </w:pPr>
    </w:p>
    <w:p w14:paraId="180F4C7A" w14:textId="77777777" w:rsidR="007938F0" w:rsidRDefault="006C5D8C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Questions range from the experience of the extra care flat</w:t>
      </w:r>
      <w:r w:rsidR="00AE69CC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the services received</w:t>
      </w:r>
      <w:r w:rsidR="00AE69CC">
        <w:rPr>
          <w:sz w:val="22"/>
          <w:szCs w:val="22"/>
        </w:rPr>
        <w:t xml:space="preserve">, to the assessment and </w:t>
      </w:r>
      <w:r w:rsidR="0003210A">
        <w:rPr>
          <w:sz w:val="22"/>
          <w:szCs w:val="22"/>
        </w:rPr>
        <w:t xml:space="preserve">care </w:t>
      </w:r>
      <w:r w:rsidR="00AE69CC">
        <w:rPr>
          <w:sz w:val="22"/>
          <w:szCs w:val="22"/>
        </w:rPr>
        <w:t>planning process,</w:t>
      </w:r>
      <w:r>
        <w:rPr>
          <w:sz w:val="22"/>
          <w:szCs w:val="22"/>
        </w:rPr>
        <w:t xml:space="preserve"> and the person’s sense of wellbeing</w:t>
      </w:r>
      <w:r w:rsidR="001D1A27">
        <w:rPr>
          <w:sz w:val="22"/>
          <w:szCs w:val="22"/>
        </w:rPr>
        <w:t xml:space="preserve"> and independence</w:t>
      </w:r>
      <w:r>
        <w:rPr>
          <w:sz w:val="22"/>
          <w:szCs w:val="22"/>
        </w:rPr>
        <w:t>.</w:t>
      </w:r>
      <w:r w:rsidR="00451B22">
        <w:rPr>
          <w:sz w:val="22"/>
          <w:szCs w:val="22"/>
        </w:rPr>
        <w:t xml:space="preserve">  </w:t>
      </w:r>
    </w:p>
    <w:p w14:paraId="2BCFAA49" w14:textId="77777777" w:rsidR="007938F0" w:rsidRDefault="007938F0" w:rsidP="009862CB">
      <w:pPr>
        <w:pStyle w:val="Default"/>
        <w:rPr>
          <w:sz w:val="22"/>
          <w:szCs w:val="22"/>
        </w:rPr>
      </w:pPr>
    </w:p>
    <w:p w14:paraId="6CC2601F" w14:textId="0B71E7A0" w:rsidR="006C5D8C" w:rsidRPr="00AE69CC" w:rsidRDefault="00451B22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Feedback on the extra care facilities to date have been very positive: ‘</w:t>
      </w:r>
      <w:r w:rsidR="006C5D8C">
        <w:rPr>
          <w:i/>
          <w:iCs/>
          <w:sz w:val="22"/>
          <w:szCs w:val="22"/>
        </w:rPr>
        <w:t>It’s wonderful here. I feel very safe and secure. Everything is top hole.</w:t>
      </w:r>
      <w:r>
        <w:rPr>
          <w:i/>
          <w:iCs/>
          <w:sz w:val="22"/>
          <w:szCs w:val="22"/>
        </w:rPr>
        <w:t xml:space="preserve">’  </w:t>
      </w:r>
      <w:r w:rsidR="000D7802">
        <w:rPr>
          <w:iCs/>
          <w:sz w:val="22"/>
          <w:szCs w:val="22"/>
        </w:rPr>
        <w:t>But the</w:t>
      </w:r>
      <w:r w:rsidR="0003210A">
        <w:rPr>
          <w:iCs/>
          <w:sz w:val="22"/>
          <w:szCs w:val="22"/>
        </w:rPr>
        <w:t>re has been some confusion around the</w:t>
      </w:r>
      <w:r w:rsidR="000D7802">
        <w:rPr>
          <w:iCs/>
          <w:sz w:val="22"/>
          <w:szCs w:val="22"/>
        </w:rPr>
        <w:t xml:space="preserve"> assessment process:</w:t>
      </w:r>
      <w:r w:rsidR="006C5D8C">
        <w:rPr>
          <w:i/>
          <w:iCs/>
          <w:sz w:val="22"/>
          <w:szCs w:val="22"/>
        </w:rPr>
        <w:t xml:space="preserve"> </w:t>
      </w:r>
      <w:r w:rsidR="000D7802">
        <w:rPr>
          <w:i/>
          <w:iCs/>
          <w:sz w:val="22"/>
          <w:szCs w:val="22"/>
        </w:rPr>
        <w:t>‘</w:t>
      </w:r>
      <w:r w:rsidR="000D7802" w:rsidRPr="000D7802">
        <w:rPr>
          <w:i/>
          <w:iCs/>
          <w:sz w:val="22"/>
          <w:szCs w:val="22"/>
        </w:rPr>
        <w:t>They were a little bit vague at times.</w:t>
      </w:r>
      <w:r w:rsidR="000D7802">
        <w:rPr>
          <w:i/>
          <w:iCs/>
          <w:sz w:val="22"/>
          <w:szCs w:val="22"/>
        </w:rPr>
        <w:t>’</w:t>
      </w:r>
    </w:p>
    <w:p w14:paraId="066D1F09" w14:textId="77777777" w:rsidR="00451B22" w:rsidRDefault="00451B22" w:rsidP="009862CB">
      <w:pPr>
        <w:pStyle w:val="Default"/>
        <w:rPr>
          <w:sz w:val="22"/>
          <w:szCs w:val="22"/>
        </w:rPr>
      </w:pPr>
    </w:p>
    <w:p w14:paraId="1F966508" w14:textId="42A756A7" w:rsidR="001D1A27" w:rsidRDefault="009862CB" w:rsidP="009862C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Findings </w:t>
      </w:r>
      <w:r w:rsidR="00C61C59">
        <w:rPr>
          <w:sz w:val="22"/>
          <w:szCs w:val="22"/>
        </w:rPr>
        <w:t>are</w:t>
      </w:r>
      <w:r>
        <w:rPr>
          <w:sz w:val="22"/>
          <w:szCs w:val="22"/>
        </w:rPr>
        <w:t xml:space="preserve"> used to info</w:t>
      </w:r>
      <w:r w:rsidR="006C5D8C">
        <w:rPr>
          <w:sz w:val="22"/>
          <w:szCs w:val="22"/>
        </w:rPr>
        <w:t xml:space="preserve">rm the refinement of the pilot scheme.  </w:t>
      </w:r>
      <w:r w:rsidR="001D1A27">
        <w:rPr>
          <w:sz w:val="22"/>
          <w:szCs w:val="22"/>
        </w:rPr>
        <w:t>For example, the need for clearer goal setting with participants has been factored into an early review of the pilot</w:t>
      </w:r>
      <w:r w:rsidR="000562FD">
        <w:rPr>
          <w:sz w:val="22"/>
          <w:szCs w:val="22"/>
        </w:rPr>
        <w:t xml:space="preserve"> with the </w:t>
      </w:r>
      <w:r w:rsidR="00587F0A">
        <w:rPr>
          <w:sz w:val="22"/>
          <w:szCs w:val="22"/>
        </w:rPr>
        <w:t xml:space="preserve">Council’s </w:t>
      </w:r>
      <w:r w:rsidR="000562FD">
        <w:rPr>
          <w:sz w:val="22"/>
          <w:szCs w:val="22"/>
        </w:rPr>
        <w:t>head of service</w:t>
      </w:r>
      <w:r w:rsidR="001D1A27">
        <w:rPr>
          <w:sz w:val="22"/>
          <w:szCs w:val="22"/>
        </w:rPr>
        <w:t xml:space="preserve"> </w:t>
      </w:r>
      <w:r w:rsidR="000562FD">
        <w:rPr>
          <w:sz w:val="22"/>
          <w:szCs w:val="22"/>
        </w:rPr>
        <w:t xml:space="preserve">for health and </w:t>
      </w:r>
      <w:proofErr w:type="spellStart"/>
      <w:r w:rsidR="000562FD">
        <w:rPr>
          <w:sz w:val="22"/>
          <w:szCs w:val="22"/>
        </w:rPr>
        <w:t>reablement</w:t>
      </w:r>
      <w:proofErr w:type="spellEnd"/>
      <w:r w:rsidR="000562FD">
        <w:rPr>
          <w:sz w:val="22"/>
          <w:szCs w:val="22"/>
        </w:rPr>
        <w:t xml:space="preserve"> </w:t>
      </w:r>
      <w:r w:rsidR="001D1A27">
        <w:rPr>
          <w:sz w:val="22"/>
          <w:szCs w:val="22"/>
        </w:rPr>
        <w:t>so th</w:t>
      </w:r>
      <w:r w:rsidR="00587F0A">
        <w:rPr>
          <w:sz w:val="22"/>
          <w:szCs w:val="22"/>
        </w:rPr>
        <w:t>at participants can have a strong</w:t>
      </w:r>
      <w:r w:rsidR="001D1A27">
        <w:rPr>
          <w:sz w:val="22"/>
          <w:szCs w:val="22"/>
        </w:rPr>
        <w:t>er sense of their recovery progress.</w:t>
      </w:r>
    </w:p>
    <w:p w14:paraId="75A45932" w14:textId="77777777" w:rsidR="001D1A27" w:rsidRDefault="001D1A27" w:rsidP="009862CB">
      <w:pPr>
        <w:pStyle w:val="Default"/>
        <w:rPr>
          <w:sz w:val="22"/>
          <w:szCs w:val="22"/>
        </w:rPr>
      </w:pPr>
    </w:p>
    <w:p w14:paraId="76FF2BA5" w14:textId="5067CB8A" w:rsidR="0059101C" w:rsidRDefault="006C5D8C" w:rsidP="006C5D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The project is also </w:t>
      </w:r>
      <w:r w:rsidR="009862CB">
        <w:rPr>
          <w:sz w:val="22"/>
          <w:szCs w:val="22"/>
        </w:rPr>
        <w:t xml:space="preserve">part of </w:t>
      </w:r>
      <w:r>
        <w:rPr>
          <w:sz w:val="22"/>
          <w:szCs w:val="22"/>
        </w:rPr>
        <w:t xml:space="preserve">a </w:t>
      </w:r>
      <w:r w:rsidR="009862CB">
        <w:rPr>
          <w:sz w:val="22"/>
          <w:szCs w:val="22"/>
        </w:rPr>
        <w:t xml:space="preserve">broader </w:t>
      </w:r>
      <w:r w:rsidR="001D1A27">
        <w:rPr>
          <w:sz w:val="22"/>
          <w:szCs w:val="22"/>
        </w:rPr>
        <w:t xml:space="preserve">‘Going Home’ </w:t>
      </w:r>
      <w:r w:rsidR="009862CB">
        <w:rPr>
          <w:sz w:val="22"/>
          <w:szCs w:val="22"/>
        </w:rPr>
        <w:t>programme</w:t>
      </w:r>
      <w:r w:rsidR="001D1A27">
        <w:rPr>
          <w:sz w:val="22"/>
          <w:szCs w:val="22"/>
        </w:rPr>
        <w:t xml:space="preserve"> </w:t>
      </w:r>
      <w:r w:rsidR="0003210A">
        <w:rPr>
          <w:sz w:val="22"/>
          <w:szCs w:val="22"/>
        </w:rPr>
        <w:t>currently being developed</w:t>
      </w:r>
      <w:r w:rsidR="001D1A27">
        <w:rPr>
          <w:sz w:val="22"/>
          <w:szCs w:val="22"/>
        </w:rPr>
        <w:t xml:space="preserve"> with Healthwatch Southwark,</w:t>
      </w:r>
      <w:r w:rsidRPr="006C5D8C">
        <w:rPr>
          <w:sz w:val="22"/>
          <w:szCs w:val="22"/>
        </w:rPr>
        <w:t xml:space="preserve"> </w:t>
      </w:r>
      <w:r w:rsidR="0003210A">
        <w:rPr>
          <w:sz w:val="22"/>
          <w:szCs w:val="22"/>
        </w:rPr>
        <w:t>to track</w:t>
      </w:r>
      <w:r w:rsidR="001D1A27">
        <w:rPr>
          <w:sz w:val="22"/>
          <w:szCs w:val="22"/>
        </w:rPr>
        <w:t xml:space="preserve"> experiences of transfer of care after hospital</w:t>
      </w:r>
      <w:r w:rsidR="007938F0">
        <w:rPr>
          <w:sz w:val="22"/>
          <w:szCs w:val="22"/>
        </w:rPr>
        <w:t>.  This wider initiative has so far also featur</w:t>
      </w:r>
      <w:r w:rsidR="001D1A27">
        <w:rPr>
          <w:sz w:val="22"/>
          <w:szCs w:val="22"/>
        </w:rPr>
        <w:t>e</w:t>
      </w:r>
      <w:r w:rsidR="0003210A">
        <w:rPr>
          <w:sz w:val="22"/>
          <w:szCs w:val="22"/>
        </w:rPr>
        <w:t>d</w:t>
      </w:r>
      <w:r w:rsidR="001D1A27">
        <w:rPr>
          <w:sz w:val="22"/>
          <w:szCs w:val="22"/>
        </w:rPr>
        <w:t xml:space="preserve"> stays in step-down facilities as well as peopl</w:t>
      </w:r>
      <w:r w:rsidR="007938F0">
        <w:rPr>
          <w:sz w:val="22"/>
          <w:szCs w:val="22"/>
        </w:rPr>
        <w:t xml:space="preserve">e’s experiences of </w:t>
      </w:r>
      <w:r w:rsidR="001D1A27">
        <w:rPr>
          <w:sz w:val="22"/>
          <w:szCs w:val="22"/>
        </w:rPr>
        <w:t>returning to their own home for care from their families.  The programme’s findings</w:t>
      </w:r>
      <w:r w:rsidR="0003210A">
        <w:rPr>
          <w:sz w:val="22"/>
          <w:szCs w:val="22"/>
        </w:rPr>
        <w:t>, including individual stories,</w:t>
      </w:r>
      <w:r w:rsidR="009862CB">
        <w:rPr>
          <w:sz w:val="22"/>
          <w:szCs w:val="22"/>
        </w:rPr>
        <w:t xml:space="preserve"> </w:t>
      </w:r>
      <w:r w:rsidR="007938F0">
        <w:rPr>
          <w:sz w:val="22"/>
          <w:szCs w:val="22"/>
        </w:rPr>
        <w:t>are being</w:t>
      </w:r>
      <w:r w:rsidR="001D1A27">
        <w:rPr>
          <w:sz w:val="22"/>
          <w:szCs w:val="22"/>
        </w:rPr>
        <w:t xml:space="preserve"> used in</w:t>
      </w:r>
      <w:r w:rsidR="009862CB">
        <w:rPr>
          <w:sz w:val="22"/>
          <w:szCs w:val="22"/>
        </w:rPr>
        <w:t xml:space="preserve"> training and other learning resources for health and care staff to improve transfer of care around discharge. </w:t>
      </w:r>
      <w:r w:rsidR="001D1A27">
        <w:rPr>
          <w:sz w:val="22"/>
          <w:szCs w:val="22"/>
        </w:rPr>
        <w:t xml:space="preserve">  </w:t>
      </w:r>
    </w:p>
    <w:p w14:paraId="5D418A43" w14:textId="3D8DB060" w:rsidR="00451B22" w:rsidRDefault="00451B22" w:rsidP="006C5D8C">
      <w:pPr>
        <w:pStyle w:val="Default"/>
        <w:rPr>
          <w:sz w:val="22"/>
          <w:szCs w:val="22"/>
        </w:rPr>
      </w:pPr>
    </w:p>
    <w:p w14:paraId="7FB42212" w14:textId="024B3027" w:rsidR="00451B22" w:rsidRDefault="00451B22" w:rsidP="006C5D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Further information about the D2A experience gathering project and the Going Home programme will be available as the initiative develops: </w:t>
      </w:r>
      <w:hyperlink r:id="rId10" w:history="1">
        <w:r w:rsidR="00587F0A" w:rsidRPr="00B4485F">
          <w:rPr>
            <w:rStyle w:val="Hyperlink"/>
            <w:sz w:val="22"/>
            <w:szCs w:val="22"/>
          </w:rPr>
          <w:t>www.healthwatchlambeth.org.uk/g</w:t>
        </w:r>
        <w:bookmarkStart w:id="0" w:name="_GoBack"/>
        <w:bookmarkEnd w:id="0"/>
        <w:r w:rsidR="00587F0A" w:rsidRPr="00B4485F">
          <w:rPr>
            <w:rStyle w:val="Hyperlink"/>
            <w:sz w:val="22"/>
            <w:szCs w:val="22"/>
          </w:rPr>
          <w:t>oinghome</w:t>
        </w:r>
      </w:hyperlink>
      <w:r>
        <w:rPr>
          <w:sz w:val="22"/>
          <w:szCs w:val="22"/>
        </w:rPr>
        <w:t xml:space="preserve"> </w:t>
      </w:r>
    </w:p>
    <w:p w14:paraId="39AA2B1D" w14:textId="6761312E" w:rsidR="007938F0" w:rsidRDefault="007938F0" w:rsidP="006C5D8C">
      <w:pPr>
        <w:pStyle w:val="Default"/>
        <w:rPr>
          <w:sz w:val="22"/>
          <w:szCs w:val="22"/>
        </w:rPr>
      </w:pPr>
    </w:p>
    <w:p w14:paraId="16A8B06B" w14:textId="59678160" w:rsidR="007938F0" w:rsidRDefault="007938F0" w:rsidP="006C5D8C">
      <w:pPr>
        <w:pStyle w:val="Default"/>
        <w:rPr>
          <w:sz w:val="22"/>
          <w:szCs w:val="22"/>
        </w:rPr>
      </w:pPr>
    </w:p>
    <w:p w14:paraId="72DB25C6" w14:textId="2473CCCC" w:rsidR="007938F0" w:rsidRPr="006C5D8C" w:rsidRDefault="007938F0" w:rsidP="006C5D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August 2016</w:t>
      </w:r>
    </w:p>
    <w:sectPr w:rsidR="007938F0" w:rsidRPr="006C5D8C" w:rsidSect="00DF2AE3">
      <w:footerReference w:type="default" r:id="rId11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3A28C" w14:textId="77777777" w:rsidR="000E0483" w:rsidRDefault="000E0483" w:rsidP="008D282F">
      <w:pPr>
        <w:spacing w:after="0" w:line="240" w:lineRule="auto"/>
      </w:pPr>
      <w:r>
        <w:separator/>
      </w:r>
    </w:p>
  </w:endnote>
  <w:endnote w:type="continuationSeparator" w:id="0">
    <w:p w14:paraId="5A041CF8" w14:textId="77777777" w:rsidR="000E0483" w:rsidRDefault="000E0483" w:rsidP="008D2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86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6DEE1A" w14:textId="6F7F89F1" w:rsidR="004771DE" w:rsidRDefault="004771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5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DDAF4" w14:textId="77777777" w:rsidR="00DF2AE3" w:rsidRPr="00DF2AE3" w:rsidRDefault="00DF2AE3" w:rsidP="00DF2A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930D9" w14:textId="77777777" w:rsidR="000E0483" w:rsidRDefault="000E0483" w:rsidP="008D282F">
      <w:pPr>
        <w:spacing w:after="0" w:line="240" w:lineRule="auto"/>
      </w:pPr>
      <w:r>
        <w:separator/>
      </w:r>
    </w:p>
  </w:footnote>
  <w:footnote w:type="continuationSeparator" w:id="0">
    <w:p w14:paraId="048D057F" w14:textId="77777777" w:rsidR="000E0483" w:rsidRDefault="000E0483" w:rsidP="008D2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5B3"/>
    <w:multiLevelType w:val="hybridMultilevel"/>
    <w:tmpl w:val="898C2200"/>
    <w:lvl w:ilvl="0" w:tplc="08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13F07DB"/>
    <w:multiLevelType w:val="hybridMultilevel"/>
    <w:tmpl w:val="21228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7AE7"/>
    <w:multiLevelType w:val="hybridMultilevel"/>
    <w:tmpl w:val="A4C6A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D1963"/>
    <w:multiLevelType w:val="hybridMultilevel"/>
    <w:tmpl w:val="3DAE8D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453A2"/>
    <w:multiLevelType w:val="hybridMultilevel"/>
    <w:tmpl w:val="4442F5C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FE77FC"/>
    <w:multiLevelType w:val="hybridMultilevel"/>
    <w:tmpl w:val="81F07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711C2"/>
    <w:multiLevelType w:val="hybridMultilevel"/>
    <w:tmpl w:val="FC96C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019A2"/>
    <w:multiLevelType w:val="hybridMultilevel"/>
    <w:tmpl w:val="13BA3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C72511"/>
    <w:multiLevelType w:val="hybridMultilevel"/>
    <w:tmpl w:val="8116BB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D4D33"/>
    <w:multiLevelType w:val="hybridMultilevel"/>
    <w:tmpl w:val="BA700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077CC6"/>
    <w:multiLevelType w:val="hybridMultilevel"/>
    <w:tmpl w:val="11B0F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4D556F"/>
    <w:multiLevelType w:val="hybridMultilevel"/>
    <w:tmpl w:val="95DC8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D973E1"/>
    <w:multiLevelType w:val="hybridMultilevel"/>
    <w:tmpl w:val="8C52930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3D4F5126"/>
    <w:multiLevelType w:val="hybridMultilevel"/>
    <w:tmpl w:val="ED8E161E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3FC951A0"/>
    <w:multiLevelType w:val="hybridMultilevel"/>
    <w:tmpl w:val="7C30C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0135398"/>
    <w:multiLevelType w:val="hybridMultilevel"/>
    <w:tmpl w:val="8116BB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F26A4"/>
    <w:multiLevelType w:val="hybridMultilevel"/>
    <w:tmpl w:val="4552E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841297"/>
    <w:multiLevelType w:val="hybridMultilevel"/>
    <w:tmpl w:val="DD606A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BA74DF"/>
    <w:multiLevelType w:val="hybridMultilevel"/>
    <w:tmpl w:val="C914C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837A4E"/>
    <w:multiLevelType w:val="hybridMultilevel"/>
    <w:tmpl w:val="B3264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65B7E74"/>
    <w:multiLevelType w:val="hybridMultilevel"/>
    <w:tmpl w:val="EAF8E95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833627"/>
    <w:multiLevelType w:val="hybridMultilevel"/>
    <w:tmpl w:val="8C24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BC78C5"/>
    <w:multiLevelType w:val="hybridMultilevel"/>
    <w:tmpl w:val="59E86C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12"/>
  </w:num>
  <w:num w:numId="5">
    <w:abstractNumId w:val="11"/>
  </w:num>
  <w:num w:numId="6">
    <w:abstractNumId w:val="16"/>
  </w:num>
  <w:num w:numId="7">
    <w:abstractNumId w:val="17"/>
  </w:num>
  <w:num w:numId="8">
    <w:abstractNumId w:val="13"/>
  </w:num>
  <w:num w:numId="9">
    <w:abstractNumId w:val="21"/>
  </w:num>
  <w:num w:numId="10">
    <w:abstractNumId w:val="19"/>
  </w:num>
  <w:num w:numId="11">
    <w:abstractNumId w:val="7"/>
  </w:num>
  <w:num w:numId="12">
    <w:abstractNumId w:val="9"/>
  </w:num>
  <w:num w:numId="13">
    <w:abstractNumId w:val="6"/>
  </w:num>
  <w:num w:numId="14">
    <w:abstractNumId w:val="5"/>
  </w:num>
  <w:num w:numId="15">
    <w:abstractNumId w:val="15"/>
  </w:num>
  <w:num w:numId="16">
    <w:abstractNumId w:val="2"/>
  </w:num>
  <w:num w:numId="17">
    <w:abstractNumId w:val="14"/>
  </w:num>
  <w:num w:numId="18">
    <w:abstractNumId w:val="18"/>
  </w:num>
  <w:num w:numId="19">
    <w:abstractNumId w:val="3"/>
  </w:num>
  <w:num w:numId="20">
    <w:abstractNumId w:val="1"/>
  </w:num>
  <w:num w:numId="21">
    <w:abstractNumId w:val="4"/>
  </w:num>
  <w:num w:numId="22">
    <w:abstractNumId w:val="22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2F"/>
    <w:rsid w:val="000166A2"/>
    <w:rsid w:val="00020CBF"/>
    <w:rsid w:val="0002284A"/>
    <w:rsid w:val="0003210A"/>
    <w:rsid w:val="000355F3"/>
    <w:rsid w:val="000443B3"/>
    <w:rsid w:val="000562FD"/>
    <w:rsid w:val="0006484A"/>
    <w:rsid w:val="00075314"/>
    <w:rsid w:val="000963FF"/>
    <w:rsid w:val="00097675"/>
    <w:rsid w:val="000B0B56"/>
    <w:rsid w:val="000B5834"/>
    <w:rsid w:val="000B5D04"/>
    <w:rsid w:val="000C4314"/>
    <w:rsid w:val="000D1C07"/>
    <w:rsid w:val="000D7802"/>
    <w:rsid w:val="000E0483"/>
    <w:rsid w:val="000F2B06"/>
    <w:rsid w:val="000F60B7"/>
    <w:rsid w:val="00122700"/>
    <w:rsid w:val="0013218D"/>
    <w:rsid w:val="00132260"/>
    <w:rsid w:val="00141D55"/>
    <w:rsid w:val="00166506"/>
    <w:rsid w:val="00167BBC"/>
    <w:rsid w:val="00171710"/>
    <w:rsid w:val="00194592"/>
    <w:rsid w:val="001C4FC2"/>
    <w:rsid w:val="001D1A27"/>
    <w:rsid w:val="001D7A35"/>
    <w:rsid w:val="001E3577"/>
    <w:rsid w:val="001E466A"/>
    <w:rsid w:val="00210EC7"/>
    <w:rsid w:val="0026217B"/>
    <w:rsid w:val="002652D3"/>
    <w:rsid w:val="00294E63"/>
    <w:rsid w:val="00297DA8"/>
    <w:rsid w:val="002B7BA6"/>
    <w:rsid w:val="002F19D1"/>
    <w:rsid w:val="003005CC"/>
    <w:rsid w:val="00306161"/>
    <w:rsid w:val="00307A04"/>
    <w:rsid w:val="00311D98"/>
    <w:rsid w:val="00323894"/>
    <w:rsid w:val="003268FC"/>
    <w:rsid w:val="003401FD"/>
    <w:rsid w:val="003455D1"/>
    <w:rsid w:val="003728C2"/>
    <w:rsid w:val="003965FB"/>
    <w:rsid w:val="003A3ED4"/>
    <w:rsid w:val="003B2954"/>
    <w:rsid w:val="003B5B66"/>
    <w:rsid w:val="003C2E6F"/>
    <w:rsid w:val="003D771E"/>
    <w:rsid w:val="0041402C"/>
    <w:rsid w:val="0042389E"/>
    <w:rsid w:val="004437D3"/>
    <w:rsid w:val="00451B22"/>
    <w:rsid w:val="004524E8"/>
    <w:rsid w:val="00470382"/>
    <w:rsid w:val="0047335B"/>
    <w:rsid w:val="004771DE"/>
    <w:rsid w:val="00485125"/>
    <w:rsid w:val="00493711"/>
    <w:rsid w:val="004B1431"/>
    <w:rsid w:val="004B684B"/>
    <w:rsid w:val="004E2EE2"/>
    <w:rsid w:val="005122A1"/>
    <w:rsid w:val="00523F07"/>
    <w:rsid w:val="00535F38"/>
    <w:rsid w:val="005379B7"/>
    <w:rsid w:val="00551107"/>
    <w:rsid w:val="00563AAF"/>
    <w:rsid w:val="00566B26"/>
    <w:rsid w:val="005710FB"/>
    <w:rsid w:val="00587F0A"/>
    <w:rsid w:val="0059101C"/>
    <w:rsid w:val="005B7127"/>
    <w:rsid w:val="005C72D4"/>
    <w:rsid w:val="005E2E98"/>
    <w:rsid w:val="005F35AB"/>
    <w:rsid w:val="005F5A8C"/>
    <w:rsid w:val="00605D56"/>
    <w:rsid w:val="00612D68"/>
    <w:rsid w:val="00621C24"/>
    <w:rsid w:val="006244A2"/>
    <w:rsid w:val="00630F85"/>
    <w:rsid w:val="006B5F16"/>
    <w:rsid w:val="006C5D8C"/>
    <w:rsid w:val="006F1016"/>
    <w:rsid w:val="00704B2F"/>
    <w:rsid w:val="0072454A"/>
    <w:rsid w:val="00741B82"/>
    <w:rsid w:val="00770848"/>
    <w:rsid w:val="0078444B"/>
    <w:rsid w:val="007938F0"/>
    <w:rsid w:val="007D6821"/>
    <w:rsid w:val="007F6E20"/>
    <w:rsid w:val="00810E18"/>
    <w:rsid w:val="0081187E"/>
    <w:rsid w:val="0081311A"/>
    <w:rsid w:val="008635C9"/>
    <w:rsid w:val="00865660"/>
    <w:rsid w:val="008A6E60"/>
    <w:rsid w:val="008A7AAD"/>
    <w:rsid w:val="008D282F"/>
    <w:rsid w:val="008D698C"/>
    <w:rsid w:val="008F744D"/>
    <w:rsid w:val="008F7C64"/>
    <w:rsid w:val="0090184D"/>
    <w:rsid w:val="00917308"/>
    <w:rsid w:val="00924DEB"/>
    <w:rsid w:val="00946212"/>
    <w:rsid w:val="00956E9C"/>
    <w:rsid w:val="00974111"/>
    <w:rsid w:val="00977E4A"/>
    <w:rsid w:val="009862CB"/>
    <w:rsid w:val="009902DC"/>
    <w:rsid w:val="00992C67"/>
    <w:rsid w:val="009B0CDF"/>
    <w:rsid w:val="00A0175B"/>
    <w:rsid w:val="00A06FFF"/>
    <w:rsid w:val="00A10593"/>
    <w:rsid w:val="00A13EDD"/>
    <w:rsid w:val="00A324C8"/>
    <w:rsid w:val="00A4341E"/>
    <w:rsid w:val="00A66F68"/>
    <w:rsid w:val="00A76610"/>
    <w:rsid w:val="00A92A5D"/>
    <w:rsid w:val="00A92E3F"/>
    <w:rsid w:val="00AB08BF"/>
    <w:rsid w:val="00AD2807"/>
    <w:rsid w:val="00AE69CC"/>
    <w:rsid w:val="00AE7DFE"/>
    <w:rsid w:val="00B05C68"/>
    <w:rsid w:val="00B067B9"/>
    <w:rsid w:val="00B214C3"/>
    <w:rsid w:val="00B4019A"/>
    <w:rsid w:val="00B40E0A"/>
    <w:rsid w:val="00B91838"/>
    <w:rsid w:val="00BB2737"/>
    <w:rsid w:val="00BF4C7F"/>
    <w:rsid w:val="00C001D1"/>
    <w:rsid w:val="00C04DA7"/>
    <w:rsid w:val="00C0663B"/>
    <w:rsid w:val="00C154F7"/>
    <w:rsid w:val="00C17E1A"/>
    <w:rsid w:val="00C61C59"/>
    <w:rsid w:val="00C630EF"/>
    <w:rsid w:val="00C70090"/>
    <w:rsid w:val="00C71A5F"/>
    <w:rsid w:val="00CB1C9E"/>
    <w:rsid w:val="00CC026B"/>
    <w:rsid w:val="00CC5F8F"/>
    <w:rsid w:val="00CE28D0"/>
    <w:rsid w:val="00D02613"/>
    <w:rsid w:val="00D13154"/>
    <w:rsid w:val="00D153B2"/>
    <w:rsid w:val="00D21E73"/>
    <w:rsid w:val="00D462D0"/>
    <w:rsid w:val="00D46B1B"/>
    <w:rsid w:val="00D75A32"/>
    <w:rsid w:val="00D970E9"/>
    <w:rsid w:val="00DA2214"/>
    <w:rsid w:val="00DC3E5B"/>
    <w:rsid w:val="00DF2AE3"/>
    <w:rsid w:val="00E0051E"/>
    <w:rsid w:val="00E11A2D"/>
    <w:rsid w:val="00E317F0"/>
    <w:rsid w:val="00E34D72"/>
    <w:rsid w:val="00E40E12"/>
    <w:rsid w:val="00E763BD"/>
    <w:rsid w:val="00E9139D"/>
    <w:rsid w:val="00E91B5F"/>
    <w:rsid w:val="00EA486D"/>
    <w:rsid w:val="00EC028A"/>
    <w:rsid w:val="00EC773E"/>
    <w:rsid w:val="00ED2FF3"/>
    <w:rsid w:val="00EE6163"/>
    <w:rsid w:val="00EF5D16"/>
    <w:rsid w:val="00F1268A"/>
    <w:rsid w:val="00F322F2"/>
    <w:rsid w:val="00F511E1"/>
    <w:rsid w:val="00F804F9"/>
    <w:rsid w:val="00F86CC0"/>
    <w:rsid w:val="00F86EED"/>
    <w:rsid w:val="00FC0DE5"/>
    <w:rsid w:val="00FD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3590C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82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2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82F"/>
  </w:style>
  <w:style w:type="paragraph" w:styleId="Footer">
    <w:name w:val="footer"/>
    <w:basedOn w:val="Normal"/>
    <w:link w:val="FooterChar"/>
    <w:uiPriority w:val="99"/>
    <w:unhideWhenUsed/>
    <w:rsid w:val="008D2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82F"/>
  </w:style>
  <w:style w:type="paragraph" w:styleId="BalloonText">
    <w:name w:val="Balloon Text"/>
    <w:basedOn w:val="Normal"/>
    <w:link w:val="BalloonTextChar"/>
    <w:uiPriority w:val="99"/>
    <w:semiHidden/>
    <w:unhideWhenUsed/>
    <w:rsid w:val="008D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8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60B7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39"/>
    <w:rsid w:val="00DF2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F2A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2A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2AE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17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3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3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3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30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437D3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401FD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401FD"/>
    <w:rPr>
      <w:rFonts w:ascii="Calibri" w:hAnsi="Calibri"/>
      <w:szCs w:val="21"/>
    </w:rPr>
  </w:style>
  <w:style w:type="paragraph" w:styleId="Revision">
    <w:name w:val="Revision"/>
    <w:hidden/>
    <w:uiPriority w:val="99"/>
    <w:semiHidden/>
    <w:rsid w:val="00D13154"/>
    <w:pPr>
      <w:spacing w:after="0" w:line="240" w:lineRule="auto"/>
    </w:pPr>
  </w:style>
  <w:style w:type="paragraph" w:customStyle="1" w:styleId="Default">
    <w:name w:val="Default"/>
    <w:rsid w:val="009862C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82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2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82F"/>
  </w:style>
  <w:style w:type="paragraph" w:styleId="Footer">
    <w:name w:val="footer"/>
    <w:basedOn w:val="Normal"/>
    <w:link w:val="FooterChar"/>
    <w:uiPriority w:val="99"/>
    <w:unhideWhenUsed/>
    <w:rsid w:val="008D2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82F"/>
  </w:style>
  <w:style w:type="paragraph" w:styleId="BalloonText">
    <w:name w:val="Balloon Text"/>
    <w:basedOn w:val="Normal"/>
    <w:link w:val="BalloonTextChar"/>
    <w:uiPriority w:val="99"/>
    <w:semiHidden/>
    <w:unhideWhenUsed/>
    <w:rsid w:val="008D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8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60B7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39"/>
    <w:rsid w:val="00DF2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F2A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2A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2AE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17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3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3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3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30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437D3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401FD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401FD"/>
    <w:rPr>
      <w:rFonts w:ascii="Calibri" w:hAnsi="Calibri"/>
      <w:szCs w:val="21"/>
    </w:rPr>
  </w:style>
  <w:style w:type="paragraph" w:styleId="Revision">
    <w:name w:val="Revision"/>
    <w:hidden/>
    <w:uiPriority w:val="99"/>
    <w:semiHidden/>
    <w:rsid w:val="00D13154"/>
    <w:pPr>
      <w:spacing w:after="0" w:line="240" w:lineRule="auto"/>
    </w:pPr>
  </w:style>
  <w:style w:type="paragraph" w:customStyle="1" w:styleId="Default">
    <w:name w:val="Default"/>
    <w:rsid w:val="009862C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://www.healthwatchlambeth.org.uk/goinghom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2AC5BC18030478CDDAF6659DC9BA9" ma:contentTypeVersion="4" ma:contentTypeDescription="Create a new document." ma:contentTypeScope="" ma:versionID="3fa96daa87ab8bcc655e43c53125cf6d">
  <xsd:schema xmlns:xsd="http://www.w3.org/2001/XMLSchema" xmlns:p="http://schemas.microsoft.com/office/2006/metadata/properties" xmlns:ns1="http://schemas.microsoft.com/sharepoint/v3" xmlns:ns2="6d9a0dc6-d8e4-432a-9d52-7ba127069058" xmlns:ns3="d7944a90-8127-4c9b-9a5c-c90db39a727a" targetNamespace="http://schemas.microsoft.com/office/2006/metadata/properties" ma:root="true" ma:fieldsID="2c6a24fb1cae05690317b79667ed52c4" ns1:_="" ns2:_="" ns3:_="">
    <xsd:import namespace="http://schemas.microsoft.com/sharepoint/v3"/>
    <xsd:import namespace="6d9a0dc6-d8e4-432a-9d52-7ba127069058"/>
    <xsd:import namespace="d7944a90-8127-4c9b-9a5c-c90db39a727a"/>
    <xsd:element name="properties">
      <xsd:complexType>
        <xsd:sequence>
          <xsd:element name="documentManagement">
            <xsd:complexType>
              <xsd:all>
                <xsd:element ref="ns2:NHSUK_Ontology" minOccurs="0"/>
                <xsd:element ref="ns3:NHSUK_Ontology_Score" minOccurs="0"/>
                <xsd:element ref="ns3:NHSUK_Ontology_Parents" minOccurs="0"/>
                <xsd:element ref="ns3:NHSUK_Ontology_Data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12" nillable="true" ma:displayName="PublishingStartDate" ma:description="" ma:internalName="PublishingStartDate" ma:readOnly="false">
      <xsd:simpleType>
        <xsd:restriction base="dms:Unknown"/>
      </xsd:simpleType>
    </xsd:element>
    <xsd:element name="PublishingExpirationDate" ma:index="13" nillable="true" ma:displayName="PublishingExpirationDate" ma:description="" ma:internalName="PublishingExpirationDate" ma:readOnly="fals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6d9a0dc6-d8e4-432a-9d52-7ba127069058" elementFormDefault="qualified">
    <xsd:import namespace="http://schemas.microsoft.com/office/2006/documentManagement/types"/>
    <xsd:element name="NHSUK_Ontology" ma:index="8" nillable="true" ma:displayName="NHSUK_Ontology" ma:internalName="NHSUK_Ontology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d7944a90-8127-4c9b-9a5c-c90db39a727a" elementFormDefault="qualified">
    <xsd:import namespace="http://schemas.microsoft.com/office/2006/documentManagement/types"/>
    <xsd:element name="NHSUK_Ontology_Score" ma:index="9" nillable="true" ma:displayName="NHSUK_Ontology_Score" ma:hidden="true" ma:internalName="NHSUK_Ontology_Score">
      <xsd:simpleType>
        <xsd:restriction base="dms:Note"/>
      </xsd:simpleType>
    </xsd:element>
    <xsd:element name="NHSUK_Ontology_Parents" ma:index="10" nillable="true" ma:displayName="NHSUK_Ontology_Parents" ma:hidden="true" ma:internalName="NHSUK_Ontology_Parent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/>
                </xsd:simpleType>
              </xsd:element>
            </xsd:sequence>
          </xsd:extension>
        </xsd:complexContent>
      </xsd:complexType>
    </xsd:element>
    <xsd:element name="NHSUK_Ontology_Data" ma:index="11" nillable="true" ma:displayName="NHSUK_Ontology_Data" ma:hidden="true" ma:internalName="NHSUK_Ontology_Data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NHSUK_Ontology_Parents xmlns="d7944a90-8127-4c9b-9a5c-c90db39a727a"/>
    <NHSUK_Ontology_Score xmlns="d7944a90-8127-4c9b-9a5c-c90db39a727a" xsi:nil="true"/>
    <NHSUK_Ontology xmlns="6d9a0dc6-d8e4-432a-9d52-7ba127069058" xsi:nil="true"/>
    <NHSUK_Ontology_Data xmlns="d7944a90-8127-4c9b-9a5c-c90db39a727a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9F9406-5A9F-4B05-B173-B55683FF80F7}"/>
</file>

<file path=customXml/itemProps2.xml><?xml version="1.0" encoding="utf-8"?>
<ds:datastoreItem xmlns:ds="http://schemas.openxmlformats.org/officeDocument/2006/customXml" ds:itemID="{B8CAF419-2314-4975-8607-1CFB22CED6BD}"/>
</file>

<file path=customXml/itemProps3.xml><?xml version="1.0" encoding="utf-8"?>
<ds:datastoreItem xmlns:ds="http://schemas.openxmlformats.org/officeDocument/2006/customXml" ds:itemID="{E5CFE381-24D4-453C-B084-C3256733AA67}"/>
</file>

<file path=customXml/itemProps4.xml><?xml version="1.0" encoding="utf-8"?>
<ds:datastoreItem xmlns:ds="http://schemas.openxmlformats.org/officeDocument/2006/customXml" ds:itemID="{8952ACEC-BAC1-4ACD-AE47-D7FB5EB5F3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3386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CAS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Stevens</dc:creator>
  <cp:lastModifiedBy>Ewart, Sonal</cp:lastModifiedBy>
  <cp:revision>2</cp:revision>
  <cp:lastPrinted>2014-12-17T12:32:00Z</cp:lastPrinted>
  <dcterms:created xsi:type="dcterms:W3CDTF">2016-08-16T14:39:00Z</dcterms:created>
  <dcterms:modified xsi:type="dcterms:W3CDTF">2016-08-16T14:39:00Z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0x0101006952AC5BC18030478CDDAF6659DC9BA9</vt:lpwstr>
  </property>
</Properties>
</file>